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FA" w:rsidRPr="00762CFA" w:rsidRDefault="00762CFA" w:rsidP="00762CFA">
      <w:pPr>
        <w:spacing w:after="0" w:line="288" w:lineRule="auto"/>
        <w:jc w:val="right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09600"/>
            <wp:effectExtent l="0" t="0" r="9525" b="0"/>
            <wp:docPr id="2" name="Picture 2" descr="Description: LOGO_CH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CH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C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Arial"/>
          <w:noProof/>
          <w:color w:val="000000"/>
          <w:sz w:val="24"/>
          <w:szCs w:val="24"/>
        </w:rPr>
        <w:drawing>
          <wp:inline distT="0" distB="0" distL="0" distR="0">
            <wp:extent cx="542925" cy="446600"/>
            <wp:effectExtent l="0" t="0" r="0" b="0"/>
            <wp:docPr id="1" name="Picture 1" descr="Description: SSI_logo_fin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SI_logo_final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FA" w:rsidRPr="00762CFA" w:rsidRDefault="00762CFA" w:rsidP="00762CFA">
      <w:pPr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2CFA">
        <w:rPr>
          <w:rFonts w:ascii="Arial" w:eastAsia="Times New Roman" w:hAnsi="Arial" w:cs="Arial"/>
          <w:b/>
          <w:sz w:val="24"/>
          <w:szCs w:val="24"/>
        </w:rPr>
        <w:t>GIẤY ĐĂNG KÝ</w:t>
      </w:r>
    </w:p>
    <w:p w:rsidR="00762CFA" w:rsidRPr="00762CFA" w:rsidRDefault="00762CFA" w:rsidP="00762CFA">
      <w:pPr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2CFA">
        <w:rPr>
          <w:rFonts w:ascii="Arial" w:eastAsia="Times New Roman" w:hAnsi="Arial" w:cs="Arial"/>
          <w:b/>
          <w:sz w:val="24"/>
          <w:szCs w:val="24"/>
        </w:rPr>
        <w:t>CHUYỂN ĐỔI</w:t>
      </w:r>
      <w:r w:rsidR="00F74E34">
        <w:rPr>
          <w:rFonts w:ascii="Arial" w:eastAsia="Times New Roman" w:hAnsi="Arial" w:cs="Arial"/>
          <w:b/>
          <w:sz w:val="24"/>
          <w:szCs w:val="24"/>
        </w:rPr>
        <w:t>/KHÔNG CHUYỂN</w:t>
      </w:r>
      <w:r w:rsidRPr="00762CFA">
        <w:rPr>
          <w:rFonts w:ascii="Arial" w:eastAsia="Times New Roman" w:hAnsi="Arial" w:cs="Arial"/>
          <w:b/>
          <w:sz w:val="24"/>
          <w:szCs w:val="24"/>
        </w:rPr>
        <w:t xml:space="preserve"> TRÁI PHIẾU </w:t>
      </w:r>
      <w:r w:rsidR="00A64034">
        <w:rPr>
          <w:rFonts w:ascii="Arial" w:eastAsia="Times New Roman" w:hAnsi="Arial" w:cs="Arial"/>
          <w:b/>
          <w:sz w:val="24"/>
          <w:szCs w:val="24"/>
        </w:rPr>
        <w:t>TMS</w:t>
      </w:r>
      <w:r w:rsidRPr="00762CFA">
        <w:rPr>
          <w:rFonts w:ascii="Arial" w:eastAsia="Times New Roman" w:hAnsi="Arial" w:cs="Arial"/>
          <w:b/>
          <w:sz w:val="24"/>
          <w:szCs w:val="24"/>
        </w:rPr>
        <w:t>CB2010</w:t>
      </w:r>
      <w:r w:rsidR="00F74E34">
        <w:rPr>
          <w:rFonts w:ascii="Arial" w:eastAsia="Times New Roman" w:hAnsi="Arial" w:cs="Arial"/>
          <w:b/>
          <w:sz w:val="24"/>
          <w:szCs w:val="24"/>
        </w:rPr>
        <w:t xml:space="preserve"> – ĐỢT 2/2012</w:t>
      </w:r>
    </w:p>
    <w:p w:rsidR="00762CFA" w:rsidRPr="00762CFA" w:rsidRDefault="003F74A3" w:rsidP="00762CFA">
      <w:pPr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VÀ CHỈ ĐỊNH TÀI KHOẢN NHẬN LÃI </w:t>
      </w:r>
      <w:r w:rsidR="00762CFA" w:rsidRPr="00762CFA">
        <w:rPr>
          <w:rFonts w:ascii="Arial" w:eastAsia="Times New Roman" w:hAnsi="Arial" w:cs="Arial"/>
          <w:b/>
          <w:sz w:val="24"/>
          <w:szCs w:val="24"/>
        </w:rPr>
        <w:t>TRÁI PHIẾU</w:t>
      </w:r>
    </w:p>
    <w:p w:rsidR="00762CFA" w:rsidRPr="00762CFA" w:rsidRDefault="00762CFA" w:rsidP="00762CFA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C7180" w:rsidRPr="00762CFA" w:rsidRDefault="00762CFA" w:rsidP="00F82FB1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Kính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</w:t>
      </w:r>
      <w:r w:rsidRPr="00762CFA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Hội</w:t>
      </w:r>
      <w:proofErr w:type="spellEnd"/>
      <w:r w:rsidRPr="00762CF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đồng</w:t>
      </w:r>
      <w:proofErr w:type="spellEnd"/>
      <w:r w:rsidRPr="00762CF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quản</w:t>
      </w:r>
      <w:proofErr w:type="spellEnd"/>
      <w:r w:rsidRPr="00762CF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trị</w:t>
      </w:r>
      <w:proofErr w:type="spellEnd"/>
      <w:r w:rsidR="00F82FB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Công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ty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cổ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phần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Kho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vận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Giao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nhận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Ngoại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thương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6C7180" w:rsidRPr="006C7180">
        <w:rPr>
          <w:rFonts w:ascii="Arial" w:eastAsia="Times New Roman" w:hAnsi="Arial" w:cs="Arial"/>
          <w:b/>
          <w:sz w:val="20"/>
          <w:szCs w:val="20"/>
        </w:rPr>
        <w:t>Tp</w:t>
      </w:r>
      <w:proofErr w:type="spellEnd"/>
      <w:r w:rsidR="006C7180" w:rsidRPr="006C7180">
        <w:rPr>
          <w:rFonts w:ascii="Arial" w:eastAsia="Times New Roman" w:hAnsi="Arial" w:cs="Arial"/>
          <w:b/>
          <w:sz w:val="20"/>
          <w:szCs w:val="20"/>
        </w:rPr>
        <w:t xml:space="preserve"> HCM</w:t>
      </w:r>
    </w:p>
    <w:p w:rsidR="00762CFA" w:rsidRPr="00762CFA" w:rsidRDefault="00762CFA" w:rsidP="00F82FB1">
      <w:pPr>
        <w:tabs>
          <w:tab w:val="left" w:leader="dot" w:pos="9639"/>
        </w:tabs>
        <w:spacing w:before="120" w:after="120" w:line="288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Họ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</w:t>
      </w:r>
      <w:r w:rsidRPr="00762CFA">
        <w:rPr>
          <w:rFonts w:ascii="Arial" w:eastAsia="Times New Roman" w:hAnsi="Arial" w:cs="Arial"/>
          <w:sz w:val="20"/>
          <w:szCs w:val="20"/>
        </w:rPr>
        <w:tab/>
      </w:r>
    </w:p>
    <w:p w:rsidR="00762CFA" w:rsidRPr="00762CFA" w:rsidRDefault="00762CFA" w:rsidP="00762CFA">
      <w:pPr>
        <w:tabs>
          <w:tab w:val="left" w:leader="dot" w:pos="9639"/>
        </w:tabs>
        <w:spacing w:before="120" w:after="0" w:line="288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0"/>
          <w:szCs w:val="20"/>
        </w:rPr>
        <w:t>CMND/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chiếu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</w:t>
      </w:r>
      <w:r w:rsidRPr="00762CFA">
        <w:rPr>
          <w:rFonts w:ascii="Arial" w:eastAsia="Times New Roman" w:hAnsi="Arial" w:cs="Arial"/>
          <w:sz w:val="20"/>
          <w:szCs w:val="20"/>
        </w:rPr>
        <w:tab/>
      </w:r>
    </w:p>
    <w:p w:rsidR="00762CFA" w:rsidRPr="00762CFA" w:rsidRDefault="00762CFA" w:rsidP="00762CFA">
      <w:pPr>
        <w:tabs>
          <w:tab w:val="left" w:leader="dot" w:pos="9639"/>
        </w:tabs>
        <w:spacing w:before="120" w:after="0" w:line="288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:</w:t>
      </w:r>
      <w:r w:rsidRPr="00762CFA">
        <w:rPr>
          <w:rFonts w:ascii="Arial" w:eastAsia="Times New Roman" w:hAnsi="Arial" w:cs="Arial"/>
          <w:sz w:val="20"/>
          <w:szCs w:val="20"/>
        </w:rPr>
        <w:tab/>
      </w:r>
    </w:p>
    <w:p w:rsidR="00762CFA" w:rsidRPr="00762CFA" w:rsidRDefault="00762CFA" w:rsidP="00762CFA">
      <w:pPr>
        <w:tabs>
          <w:tab w:val="left" w:leader="dot" w:pos="5220"/>
          <w:tab w:val="left" w:leader="dot" w:pos="9639"/>
        </w:tabs>
        <w:spacing w:before="120" w:after="0" w:line="288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Mã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:</w:t>
      </w:r>
      <w:r w:rsidRPr="00762CFA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Điện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thoại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:</w:t>
      </w:r>
      <w:r w:rsidRPr="00762CFA">
        <w:rPr>
          <w:rFonts w:ascii="Arial" w:eastAsia="Times New Roman" w:hAnsi="Arial" w:cs="Arial"/>
          <w:sz w:val="20"/>
          <w:szCs w:val="20"/>
        </w:rPr>
        <w:tab/>
      </w:r>
    </w:p>
    <w:p w:rsidR="00762CFA" w:rsidRPr="00762CFA" w:rsidRDefault="00762CFA" w:rsidP="00762CFA">
      <w:pPr>
        <w:spacing w:before="120" w:after="0" w:line="288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hữu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…………… (</w:t>
      </w:r>
      <w:proofErr w:type="spellStart"/>
      <w:proofErr w:type="gramStart"/>
      <w:r w:rsidRPr="00762CFA">
        <w:rPr>
          <w:rFonts w:ascii="Arial" w:eastAsia="Times New Roman" w:hAnsi="Arial" w:cs="Arial"/>
          <w:sz w:val="20"/>
          <w:szCs w:val="20"/>
        </w:rPr>
        <w:t>bằng</w:t>
      </w:r>
      <w:proofErr w:type="spellEnd"/>
      <w:proofErr w:type="gram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chữ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…………………………………………………)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phiếu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r w:rsidR="00246EA3">
        <w:rPr>
          <w:rFonts w:ascii="Arial" w:eastAsia="Times New Roman" w:hAnsi="Arial" w:cs="Arial"/>
          <w:b/>
          <w:sz w:val="20"/>
          <w:szCs w:val="20"/>
        </w:rPr>
        <w:t>TMS</w:t>
      </w:r>
      <w:r w:rsidRPr="00762CFA">
        <w:rPr>
          <w:rFonts w:ascii="Arial" w:eastAsia="Times New Roman" w:hAnsi="Arial" w:cs="Arial"/>
          <w:b/>
          <w:sz w:val="20"/>
          <w:szCs w:val="20"/>
        </w:rPr>
        <w:t>CB2010</w:t>
      </w:r>
      <w:r w:rsidRPr="00762CFA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ty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cổ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phần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Kho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vận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0F31" w:rsidRPr="00620F31">
        <w:rPr>
          <w:rFonts w:ascii="Arial" w:eastAsia="Times New Roman" w:hAnsi="Arial" w:cs="Arial"/>
          <w:sz w:val="20"/>
          <w:szCs w:val="20"/>
        </w:rPr>
        <w:t>Tp</w:t>
      </w:r>
      <w:proofErr w:type="spellEnd"/>
      <w:r w:rsidR="00620F31" w:rsidRPr="00620F31">
        <w:rPr>
          <w:rFonts w:ascii="Arial" w:eastAsia="Times New Roman" w:hAnsi="Arial" w:cs="Arial"/>
          <w:sz w:val="20"/>
          <w:szCs w:val="20"/>
        </w:rPr>
        <w:t xml:space="preserve"> HCM</w:t>
      </w:r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.</w:t>
      </w:r>
    </w:p>
    <w:p w:rsidR="00F74E34" w:rsidRPr="00F74E34" w:rsidRDefault="00F74E34" w:rsidP="00F74E34">
      <w:pPr>
        <w:spacing w:before="120" w:after="0" w:line="288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F74E34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cứ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Hợp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đồng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đặt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mua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trái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phiếu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r w:rsidR="009B3565">
        <w:rPr>
          <w:rFonts w:ascii="Arial" w:eastAsia="Times New Roman" w:hAnsi="Arial" w:cs="Arial"/>
          <w:sz w:val="20"/>
          <w:szCs w:val="20"/>
        </w:rPr>
        <w:t>03/</w:t>
      </w:r>
      <w:r w:rsidRPr="00F74E34">
        <w:rPr>
          <w:rFonts w:ascii="Arial" w:eastAsia="Times New Roman" w:hAnsi="Arial" w:cs="Arial"/>
          <w:sz w:val="20"/>
          <w:szCs w:val="20"/>
        </w:rPr>
        <w:t>HĐQT</w:t>
      </w:r>
      <w:r w:rsidR="009B3565">
        <w:rPr>
          <w:rFonts w:ascii="Arial" w:eastAsia="Times New Roman" w:hAnsi="Arial" w:cs="Arial"/>
          <w:sz w:val="20"/>
          <w:szCs w:val="20"/>
        </w:rPr>
        <w:t>-TMS-</w:t>
      </w:r>
      <w:proofErr w:type="gramStart"/>
      <w:r w:rsidR="009B3565">
        <w:rPr>
          <w:rFonts w:ascii="Arial" w:eastAsia="Times New Roman" w:hAnsi="Arial" w:cs="Arial"/>
          <w:sz w:val="20"/>
          <w:szCs w:val="20"/>
        </w:rPr>
        <w:t xml:space="preserve">2012 </w:t>
      </w:r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ngày</w:t>
      </w:r>
      <w:proofErr w:type="spellEnd"/>
      <w:proofErr w:type="gram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r w:rsidR="009B3565" w:rsidRPr="009B3565">
        <w:rPr>
          <w:rFonts w:ascii="Arial" w:eastAsia="Times New Roman" w:hAnsi="Arial" w:cs="Arial"/>
          <w:sz w:val="20"/>
          <w:szCs w:val="20"/>
        </w:rPr>
        <w:t>04</w:t>
      </w:r>
      <w:r w:rsidRPr="009B3565">
        <w:rPr>
          <w:rFonts w:ascii="Arial" w:eastAsia="Times New Roman" w:hAnsi="Arial" w:cs="Arial"/>
          <w:sz w:val="20"/>
          <w:szCs w:val="20"/>
        </w:rPr>
        <w:t>/</w:t>
      </w:r>
      <w:r w:rsidR="009B3565" w:rsidRPr="009B3565">
        <w:rPr>
          <w:rFonts w:ascii="Arial" w:eastAsia="Times New Roman" w:hAnsi="Arial" w:cs="Arial"/>
          <w:sz w:val="20"/>
          <w:szCs w:val="20"/>
        </w:rPr>
        <w:t>06</w:t>
      </w:r>
      <w:r w:rsidRPr="009B3565">
        <w:rPr>
          <w:rFonts w:ascii="Arial" w:eastAsia="Times New Roman" w:hAnsi="Arial" w:cs="Arial"/>
          <w:sz w:val="20"/>
          <w:szCs w:val="20"/>
        </w:rPr>
        <w:t>/2012</w:t>
      </w:r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Thông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tới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ty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thông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tin,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Tôi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chúng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tôi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cạnh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mà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lựa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chọn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>):</w:t>
      </w:r>
    </w:p>
    <w:p w:rsidR="00F74E34" w:rsidRDefault="00F74E34" w:rsidP="00EB234D">
      <w:pPr>
        <w:spacing w:before="120" w:after="0" w:line="288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4E34">
        <w:rPr>
          <w:rFonts w:ascii="Arial" w:eastAsia="Times New Roman" w:hAnsi="Arial" w:cs="Arial"/>
          <w:sz w:val="20"/>
          <w:szCs w:val="20"/>
        </w:rPr>
        <w:t>phiếu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Đ</w:t>
      </w:r>
      <w:r w:rsidRPr="00F74E34">
        <w:rPr>
          <w:rFonts w:ascii="Arial" w:eastAsia="Times New Roman" w:hAnsi="Arial" w:cs="Arial"/>
          <w:sz w:val="20"/>
          <w:szCs w:val="20"/>
        </w:rPr>
        <w:t>ợt</w:t>
      </w:r>
      <w:proofErr w:type="spellEnd"/>
      <w:r w:rsidRPr="00F74E3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F74E34">
        <w:rPr>
          <w:rFonts w:ascii="Arial" w:eastAsia="Times New Roman" w:hAnsi="Arial" w:cs="Arial"/>
          <w:sz w:val="20"/>
          <w:szCs w:val="20"/>
        </w:rPr>
        <w:t>/2012:</w:t>
      </w:r>
    </w:p>
    <w:tbl>
      <w:tblPr>
        <w:tblStyle w:val="TableGrid"/>
        <w:tblW w:w="9455" w:type="dxa"/>
        <w:jc w:val="center"/>
        <w:tblInd w:w="720" w:type="dxa"/>
        <w:tblLook w:val="04A0" w:firstRow="1" w:lastRow="0" w:firstColumn="1" w:lastColumn="0" w:noHBand="0" w:noVBand="1"/>
      </w:tblPr>
      <w:tblGrid>
        <w:gridCol w:w="7705"/>
        <w:gridCol w:w="1750"/>
      </w:tblGrid>
      <w:tr w:rsidR="00F74E34" w:rsidTr="00F74E34">
        <w:trPr>
          <w:trHeight w:val="382"/>
          <w:jc w:val="center"/>
        </w:trPr>
        <w:tc>
          <w:tcPr>
            <w:tcW w:w="7705" w:type="dxa"/>
          </w:tcPr>
          <w:p w:rsidR="00F74E34" w:rsidRPr="00F74E34" w:rsidRDefault="00F74E34" w:rsidP="00F74E34">
            <w:pPr>
              <w:tabs>
                <w:tab w:val="left" w:pos="1560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Cs w:val="24"/>
                <w:lang w:val="fr-FR"/>
              </w:rPr>
            </w:pP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Phương</w:t>
            </w:r>
            <w:proofErr w:type="spellEnd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thức</w:t>
            </w:r>
            <w:proofErr w:type="spellEnd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đăng</w:t>
            </w:r>
            <w:proofErr w:type="spellEnd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ký</w:t>
            </w:r>
            <w:proofErr w:type="spellEnd"/>
          </w:p>
        </w:tc>
        <w:tc>
          <w:tcPr>
            <w:tcW w:w="1750" w:type="dxa"/>
          </w:tcPr>
          <w:p w:rsidR="00F74E34" w:rsidRPr="00F74E34" w:rsidRDefault="00F74E34" w:rsidP="00F74E34">
            <w:pPr>
              <w:tabs>
                <w:tab w:val="left" w:pos="1560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Cs w:val="24"/>
                <w:lang w:val="fr-FR"/>
              </w:rPr>
            </w:pP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Ký</w:t>
            </w:r>
            <w:proofErr w:type="spellEnd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xác</w:t>
            </w:r>
            <w:proofErr w:type="spellEnd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  <w:b/>
                <w:bCs/>
                <w:szCs w:val="24"/>
                <w:lang w:val="fr-FR"/>
              </w:rPr>
              <w:t>nhận</w:t>
            </w:r>
            <w:proofErr w:type="spellEnd"/>
          </w:p>
        </w:tc>
      </w:tr>
      <w:tr w:rsidR="00F74E34" w:rsidTr="00F74E34">
        <w:trPr>
          <w:trHeight w:val="396"/>
          <w:jc w:val="center"/>
        </w:trPr>
        <w:tc>
          <w:tcPr>
            <w:tcW w:w="7705" w:type="dxa"/>
          </w:tcPr>
          <w:p w:rsidR="00F74E34" w:rsidRPr="00F74E34" w:rsidRDefault="00F74E34" w:rsidP="00EB234D">
            <w:pPr>
              <w:spacing w:before="120" w:after="0" w:line="288" w:lineRule="auto"/>
              <w:rPr>
                <w:rFonts w:ascii="Arial" w:hAnsi="Arial" w:cs="Arial"/>
              </w:rPr>
            </w:pPr>
            <w:proofErr w:type="spellStart"/>
            <w:r w:rsidRPr="00F74E34">
              <w:rPr>
                <w:rFonts w:ascii="Arial" w:hAnsi="Arial" w:cs="Arial"/>
              </w:rPr>
              <w:t>Chuyển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đổi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số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trái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phiếu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TMS</w:t>
            </w:r>
            <w:r w:rsidR="00EB234D">
              <w:rPr>
                <w:rFonts w:ascii="Arial" w:hAnsi="Arial" w:cs="Arial"/>
              </w:rPr>
              <w:t>CB2010</w:t>
            </w:r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đang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sở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hữu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thành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cổ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phiếu</w:t>
            </w:r>
            <w:proofErr w:type="spellEnd"/>
          </w:p>
        </w:tc>
        <w:tc>
          <w:tcPr>
            <w:tcW w:w="1750" w:type="dxa"/>
          </w:tcPr>
          <w:p w:rsidR="00F74E34" w:rsidRPr="00F74E34" w:rsidRDefault="00F74E34" w:rsidP="00F74E34">
            <w:pPr>
              <w:spacing w:before="120" w:after="0" w:line="288" w:lineRule="auto"/>
              <w:rPr>
                <w:rFonts w:ascii="Arial" w:hAnsi="Arial" w:cs="Arial"/>
              </w:rPr>
            </w:pPr>
          </w:p>
        </w:tc>
      </w:tr>
      <w:tr w:rsidR="00F74E34" w:rsidTr="00F74E34">
        <w:trPr>
          <w:trHeight w:val="396"/>
          <w:jc w:val="center"/>
        </w:trPr>
        <w:tc>
          <w:tcPr>
            <w:tcW w:w="7705" w:type="dxa"/>
          </w:tcPr>
          <w:p w:rsidR="00F74E34" w:rsidRPr="00F74E34" w:rsidRDefault="00F74E34" w:rsidP="00EB234D">
            <w:pPr>
              <w:spacing w:before="120" w:after="0" w:line="288" w:lineRule="auto"/>
              <w:rPr>
                <w:rFonts w:ascii="Arial" w:hAnsi="Arial" w:cs="Arial"/>
              </w:rPr>
            </w:pPr>
            <w:proofErr w:type="spellStart"/>
            <w:r w:rsidRPr="00F74E34">
              <w:rPr>
                <w:rFonts w:ascii="Arial" w:hAnsi="Arial" w:cs="Arial"/>
              </w:rPr>
              <w:t>Không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chuyển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đổi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số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trái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phiếu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r w:rsidR="00EB234D">
              <w:rPr>
                <w:rFonts w:ascii="Arial" w:hAnsi="Arial" w:cs="Arial"/>
              </w:rPr>
              <w:t>TMSCB2010</w:t>
            </w:r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đang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sở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hữu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thành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cổ</w:t>
            </w:r>
            <w:proofErr w:type="spellEnd"/>
            <w:r w:rsidRPr="00F74E34">
              <w:rPr>
                <w:rFonts w:ascii="Arial" w:hAnsi="Arial" w:cs="Arial"/>
              </w:rPr>
              <w:t xml:space="preserve"> </w:t>
            </w:r>
            <w:proofErr w:type="spellStart"/>
            <w:r w:rsidRPr="00F74E34">
              <w:rPr>
                <w:rFonts w:ascii="Arial" w:hAnsi="Arial" w:cs="Arial"/>
              </w:rPr>
              <w:t>phiếu</w:t>
            </w:r>
            <w:proofErr w:type="spellEnd"/>
          </w:p>
        </w:tc>
        <w:tc>
          <w:tcPr>
            <w:tcW w:w="1750" w:type="dxa"/>
          </w:tcPr>
          <w:p w:rsidR="00F74E34" w:rsidRPr="00F74E34" w:rsidRDefault="00F74E34" w:rsidP="00F74E34">
            <w:pPr>
              <w:spacing w:before="120" w:after="0" w:line="288" w:lineRule="auto"/>
              <w:rPr>
                <w:rFonts w:ascii="Arial" w:hAnsi="Arial" w:cs="Arial"/>
              </w:rPr>
            </w:pPr>
          </w:p>
        </w:tc>
      </w:tr>
    </w:tbl>
    <w:p w:rsidR="00762CFA" w:rsidRPr="00762CFA" w:rsidRDefault="00762CFA" w:rsidP="00EB234D">
      <w:pPr>
        <w:tabs>
          <w:tab w:val="left" w:pos="540"/>
        </w:tabs>
        <w:spacing w:before="120" w:after="0" w:line="288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P</w:t>
      </w:r>
      <w:r w:rsidR="001E4834">
        <w:rPr>
          <w:rFonts w:ascii="Arial" w:eastAsia="Times New Roman" w:hAnsi="Arial" w:cs="Arial"/>
          <w:sz w:val="20"/>
          <w:szCs w:val="20"/>
        </w:rPr>
        <w:t>hương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gốc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phiếu</w:t>
      </w:r>
      <w:proofErr w:type="spellEnd"/>
    </w:p>
    <w:p w:rsidR="00762CFA" w:rsidRPr="00762CFA" w:rsidRDefault="00762CFA" w:rsidP="00EB234D">
      <w:pPr>
        <w:spacing w:before="120" w:after="0" w:line="288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8"/>
          <w:szCs w:val="28"/>
        </w:rPr>
        <w:t>□</w:t>
      </w:r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mặt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Trụ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="001E48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E4834">
        <w:rPr>
          <w:rFonts w:ascii="Arial" w:eastAsia="Times New Roman" w:hAnsi="Arial" w:cs="Arial"/>
          <w:sz w:val="20"/>
          <w:szCs w:val="20"/>
        </w:rPr>
        <w:t>ty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;</w:t>
      </w:r>
    </w:p>
    <w:p w:rsidR="00EB234D" w:rsidRDefault="00762CFA" w:rsidP="00EB234D">
      <w:pPr>
        <w:spacing w:before="120" w:after="0" w:line="288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8"/>
          <w:szCs w:val="28"/>
        </w:rPr>
        <w:t xml:space="preserve">□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B234D" w:rsidRPr="00EB234D" w:rsidRDefault="00EB234D" w:rsidP="00EB234D">
      <w:pPr>
        <w:spacing w:after="0" w:line="288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B234D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>: ……………………………….......................…........................</w:t>
      </w:r>
    </w:p>
    <w:p w:rsidR="00EB234D" w:rsidRPr="00EB234D" w:rsidRDefault="00EB234D" w:rsidP="00EB234D">
      <w:pPr>
        <w:spacing w:after="0" w:line="288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B234D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B234D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  <w:r w:rsidRPr="00EB234D">
        <w:rPr>
          <w:rFonts w:ascii="Arial" w:eastAsia="Times New Roman" w:hAnsi="Arial" w:cs="Arial"/>
          <w:sz w:val="20"/>
          <w:szCs w:val="20"/>
        </w:rPr>
        <w:t xml:space="preserve"> ………………………………………………….............</w:t>
      </w:r>
    </w:p>
    <w:p w:rsidR="00762CFA" w:rsidRPr="00762CFA" w:rsidRDefault="00EB234D" w:rsidP="00EB234D">
      <w:pPr>
        <w:spacing w:after="0" w:line="288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B234D">
        <w:rPr>
          <w:rFonts w:ascii="Arial" w:eastAsia="Times New Roman" w:hAnsi="Arial" w:cs="Arial"/>
          <w:sz w:val="20"/>
          <w:szCs w:val="20"/>
        </w:rPr>
        <w:t>Mở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234D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EB234D">
        <w:rPr>
          <w:rFonts w:ascii="Arial" w:eastAsia="Times New Roman" w:hAnsi="Arial" w:cs="Arial"/>
          <w:sz w:val="20"/>
          <w:szCs w:val="20"/>
        </w:rPr>
        <w:t xml:space="preserve"> ……………………………………..................................</w:t>
      </w:r>
    </w:p>
    <w:p w:rsidR="00762CFA" w:rsidRPr="00762CFA" w:rsidRDefault="00762CFA" w:rsidP="00762CFA">
      <w:pPr>
        <w:spacing w:after="0" w:line="288" w:lineRule="auto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Ghi</w:t>
      </w:r>
      <w:proofErr w:type="spellEnd"/>
      <w:r w:rsidRPr="00762CF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b/>
          <w:sz w:val="20"/>
          <w:szCs w:val="20"/>
        </w:rPr>
        <w:t>chú</w:t>
      </w:r>
      <w:proofErr w:type="spellEnd"/>
      <w:r w:rsidRPr="00762CFA">
        <w:rPr>
          <w:rFonts w:ascii="Arial" w:eastAsia="Times New Roman" w:hAnsi="Arial" w:cs="Arial"/>
          <w:b/>
          <w:sz w:val="20"/>
          <w:szCs w:val="20"/>
        </w:rPr>
        <w:t>:</w:t>
      </w:r>
    </w:p>
    <w:p w:rsidR="00762CFA" w:rsidRPr="00762CFA" w:rsidRDefault="00762CFA" w:rsidP="00762CFA">
      <w:pPr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trực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nộp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r w:rsidR="00E92CD2">
        <w:rPr>
          <w:rFonts w:ascii="Arial" w:eastAsia="Times New Roman" w:hAnsi="Arial" w:cs="Arial"/>
          <w:sz w:val="20"/>
          <w:szCs w:val="20"/>
        </w:rPr>
        <w:t xml:space="preserve">SSI </w:t>
      </w:r>
      <w:proofErr w:type="spellStart"/>
      <w:r w:rsidR="00DD735B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DD73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D735B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="00DD735B">
        <w:rPr>
          <w:rFonts w:ascii="Arial" w:eastAsia="Times New Roman" w:hAnsi="Arial" w:cs="Arial"/>
          <w:sz w:val="20"/>
          <w:szCs w:val="20"/>
        </w:rPr>
        <w:t xml:space="preserve"> 0</w:t>
      </w:r>
      <w:r w:rsidR="00EB234D">
        <w:rPr>
          <w:rFonts w:ascii="Arial" w:eastAsia="Times New Roman" w:hAnsi="Arial" w:cs="Arial"/>
          <w:sz w:val="20"/>
          <w:szCs w:val="20"/>
        </w:rPr>
        <w:t>4</w:t>
      </w:r>
      <w:r w:rsidR="00DD73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D735B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DD735B">
        <w:rPr>
          <w:rFonts w:ascii="Arial" w:eastAsia="Times New Roman" w:hAnsi="Arial" w:cs="Arial"/>
          <w:sz w:val="20"/>
          <w:szCs w:val="20"/>
        </w:rPr>
        <w:t xml:space="preserve"> 06 </w:t>
      </w:r>
      <w:proofErr w:type="spellStart"/>
      <w:r w:rsidR="00DD735B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DD735B">
        <w:rPr>
          <w:rFonts w:ascii="Arial" w:eastAsia="Times New Roman" w:hAnsi="Arial" w:cs="Arial"/>
          <w:sz w:val="20"/>
          <w:szCs w:val="20"/>
        </w:rPr>
        <w:t xml:space="preserve"> 201</w:t>
      </w:r>
      <w:r w:rsidR="00EB234D">
        <w:rPr>
          <w:rFonts w:ascii="Arial" w:eastAsia="Times New Roman" w:hAnsi="Arial" w:cs="Arial"/>
          <w:sz w:val="20"/>
          <w:szCs w:val="20"/>
        </w:rPr>
        <w:t>2</w:t>
      </w:r>
      <w:r w:rsidR="00DD73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24C5C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24C5C">
        <w:rPr>
          <w:rFonts w:ascii="Arial" w:eastAsia="Times New Roman" w:hAnsi="Arial" w:cs="Arial"/>
          <w:sz w:val="20"/>
          <w:szCs w:val="20"/>
        </w:rPr>
        <w:t>hết</w:t>
      </w:r>
      <w:proofErr w:type="spellEnd"/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24C5C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="00924C5C">
        <w:rPr>
          <w:rFonts w:ascii="Arial" w:eastAsia="Times New Roman" w:hAnsi="Arial" w:cs="Arial"/>
          <w:sz w:val="20"/>
          <w:szCs w:val="20"/>
        </w:rPr>
        <w:t xml:space="preserve"> 0</w:t>
      </w:r>
      <w:r w:rsidR="00EB234D">
        <w:rPr>
          <w:rFonts w:ascii="Arial" w:eastAsia="Times New Roman" w:hAnsi="Arial" w:cs="Arial"/>
          <w:sz w:val="20"/>
          <w:szCs w:val="20"/>
        </w:rPr>
        <w:t>8</w:t>
      </w:r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24C5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r w:rsidR="00E92CD2">
        <w:rPr>
          <w:rFonts w:ascii="Arial" w:eastAsia="Times New Roman" w:hAnsi="Arial" w:cs="Arial"/>
          <w:sz w:val="20"/>
          <w:szCs w:val="20"/>
        </w:rPr>
        <w:t>06</w:t>
      </w:r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24C5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924C5C">
        <w:rPr>
          <w:rFonts w:ascii="Arial" w:eastAsia="Times New Roman" w:hAnsi="Arial" w:cs="Arial"/>
          <w:sz w:val="20"/>
          <w:szCs w:val="20"/>
        </w:rPr>
        <w:t xml:space="preserve"> </w:t>
      </w:r>
      <w:r w:rsidRPr="00762CFA">
        <w:rPr>
          <w:rFonts w:ascii="Arial" w:eastAsia="Times New Roman" w:hAnsi="Arial" w:cs="Arial"/>
          <w:sz w:val="20"/>
          <w:szCs w:val="20"/>
        </w:rPr>
        <w:t>201</w:t>
      </w:r>
      <w:r w:rsidR="00EB234D">
        <w:rPr>
          <w:rFonts w:ascii="Arial" w:eastAsia="Times New Roman" w:hAnsi="Arial" w:cs="Arial"/>
          <w:sz w:val="20"/>
          <w:szCs w:val="20"/>
        </w:rPr>
        <w:t>2</w:t>
      </w:r>
      <w:r w:rsidRPr="00762CFA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: </w:t>
      </w:r>
    </w:p>
    <w:p w:rsidR="00762CFA" w:rsidRPr="00762CFA" w:rsidRDefault="00762CFA" w:rsidP="00762CFA">
      <w:pPr>
        <w:numPr>
          <w:ilvl w:val="1"/>
          <w:numId w:val="2"/>
        </w:numPr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Cổ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đông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</w:p>
    <w:p w:rsidR="00762CFA" w:rsidRPr="00762CFA" w:rsidRDefault="00762CFA" w:rsidP="00762CFA">
      <w:pPr>
        <w:spacing w:after="0" w:line="288" w:lineRule="auto"/>
        <w:ind w:left="180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CP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Gòn</w:t>
      </w:r>
      <w:proofErr w:type="spellEnd"/>
    </w:p>
    <w:p w:rsidR="00762CFA" w:rsidRPr="00762CFA" w:rsidRDefault="00762CFA" w:rsidP="00762CFA">
      <w:pPr>
        <w:spacing w:after="0" w:line="288" w:lineRule="auto"/>
        <w:ind w:left="1800"/>
        <w:jc w:val="both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0"/>
          <w:szCs w:val="20"/>
        </w:rPr>
        <w:t xml:space="preserve">72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Nguyễn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Huệ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1, TP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Hồ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Chí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Minh; </w:t>
      </w:r>
      <w:proofErr w:type="spellStart"/>
      <w:r w:rsidRPr="00762CFA">
        <w:rPr>
          <w:rFonts w:ascii="Arial" w:eastAsia="Times New Roman" w:hAnsi="Arial" w:cs="Arial"/>
          <w:i/>
          <w:sz w:val="20"/>
          <w:szCs w:val="20"/>
        </w:rPr>
        <w:t>hoặc</w:t>
      </w:r>
      <w:proofErr w:type="spellEnd"/>
    </w:p>
    <w:p w:rsidR="00762CFA" w:rsidRPr="00762CFA" w:rsidRDefault="00762CFA" w:rsidP="00762CFA">
      <w:pPr>
        <w:numPr>
          <w:ilvl w:val="1"/>
          <w:numId w:val="2"/>
        </w:numPr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Cổ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đông</w:t>
      </w:r>
      <w:proofErr w:type="spellEnd"/>
    </w:p>
    <w:p w:rsidR="00762CFA" w:rsidRPr="00762CFA" w:rsidRDefault="00762CFA" w:rsidP="00762CFA">
      <w:pPr>
        <w:spacing w:after="0" w:line="288" w:lineRule="auto"/>
        <w:ind w:left="1800"/>
        <w:jc w:val="both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0"/>
          <w:szCs w:val="20"/>
        </w:rPr>
        <w:t xml:space="preserve">Chi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nhánh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CP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Sài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Gòn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Hà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Nội</w:t>
      </w:r>
      <w:proofErr w:type="spellEnd"/>
    </w:p>
    <w:p w:rsidR="00762CFA" w:rsidRPr="00762CFA" w:rsidRDefault="00762CFA" w:rsidP="00762CFA">
      <w:pPr>
        <w:spacing w:after="0" w:line="288" w:lineRule="auto"/>
        <w:ind w:left="1800"/>
        <w:jc w:val="both"/>
        <w:rPr>
          <w:rFonts w:ascii="Arial" w:eastAsia="Times New Roman" w:hAnsi="Arial" w:cs="Arial"/>
          <w:sz w:val="20"/>
          <w:szCs w:val="20"/>
        </w:rPr>
      </w:pPr>
      <w:r w:rsidRPr="00762CFA">
        <w:rPr>
          <w:rFonts w:ascii="Arial" w:eastAsia="Times New Roman" w:hAnsi="Arial" w:cs="Arial"/>
          <w:sz w:val="20"/>
          <w:szCs w:val="20"/>
        </w:rPr>
        <w:t xml:space="preserve">1C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Ngô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Hoàn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Kiếm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Hà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</w:p>
    <w:p w:rsidR="00762CFA" w:rsidRPr="00762CFA" w:rsidRDefault="00762CFA" w:rsidP="00762CFA">
      <w:pPr>
        <w:numPr>
          <w:ilvl w:val="0"/>
          <w:numId w:val="1"/>
        </w:num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nộp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thay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phương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(ii)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>.</w:t>
      </w:r>
    </w:p>
    <w:p w:rsidR="00762CFA" w:rsidRPr="00762CFA" w:rsidRDefault="00762CFA" w:rsidP="00762CFA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VND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SSI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Việt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Nam.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qua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trả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phí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trừ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mở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62CF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62CFA">
        <w:rPr>
          <w:rFonts w:ascii="Arial" w:eastAsia="Times New Roman" w:hAnsi="Arial" w:cs="Arial"/>
          <w:sz w:val="20"/>
          <w:szCs w:val="20"/>
        </w:rPr>
        <w:t xml:space="preserve"> SSI.</w:t>
      </w:r>
    </w:p>
    <w:p w:rsidR="00762CFA" w:rsidRPr="00762CFA" w:rsidRDefault="00762CFA" w:rsidP="00762CFA">
      <w:pPr>
        <w:tabs>
          <w:tab w:val="center" w:pos="6360"/>
        </w:tabs>
        <w:spacing w:after="0" w:line="288" w:lineRule="auto"/>
        <w:ind w:left="360"/>
        <w:rPr>
          <w:rFonts w:ascii="Arial" w:eastAsia="Times New Roman" w:hAnsi="Arial" w:cs="Arial"/>
          <w:sz w:val="20"/>
          <w:szCs w:val="20"/>
          <w:lang w:val="nl-NL"/>
        </w:rPr>
      </w:pPr>
      <w:r w:rsidRPr="00762CFA">
        <w:rPr>
          <w:rFonts w:ascii="Arial" w:eastAsia="Times New Roman" w:hAnsi="Arial" w:cs="Arial"/>
          <w:sz w:val="20"/>
          <w:szCs w:val="20"/>
          <w:lang w:val="nl-NL"/>
        </w:rPr>
        <w:tab/>
        <w:t>_________,</w:t>
      </w:r>
      <w:r w:rsidR="00F74E34">
        <w:rPr>
          <w:rFonts w:ascii="Arial" w:eastAsia="Times New Roman" w:hAnsi="Arial" w:cs="Arial"/>
          <w:sz w:val="20"/>
          <w:szCs w:val="20"/>
          <w:lang w:val="nl-NL"/>
        </w:rPr>
        <w:t xml:space="preserve"> ngày        tháng  </w:t>
      </w:r>
      <w:r w:rsidR="00EB234D">
        <w:rPr>
          <w:rFonts w:ascii="Arial" w:eastAsia="Times New Roman" w:hAnsi="Arial" w:cs="Arial"/>
          <w:sz w:val="20"/>
          <w:szCs w:val="20"/>
          <w:lang w:val="nl-NL"/>
        </w:rPr>
        <w:t xml:space="preserve">  </w:t>
      </w:r>
      <w:r w:rsidR="00F74E34">
        <w:rPr>
          <w:rFonts w:ascii="Arial" w:eastAsia="Times New Roman" w:hAnsi="Arial" w:cs="Arial"/>
          <w:sz w:val="20"/>
          <w:szCs w:val="20"/>
          <w:lang w:val="nl-NL"/>
        </w:rPr>
        <w:t xml:space="preserve">    năm 2012</w:t>
      </w:r>
    </w:p>
    <w:p w:rsidR="00762CFA" w:rsidRPr="00762CFA" w:rsidRDefault="00762CFA" w:rsidP="00762CFA">
      <w:pPr>
        <w:tabs>
          <w:tab w:val="center" w:pos="6360"/>
        </w:tabs>
        <w:spacing w:after="0" w:line="288" w:lineRule="auto"/>
        <w:ind w:left="360"/>
        <w:rPr>
          <w:rFonts w:ascii="Arial" w:eastAsia="Times New Roman" w:hAnsi="Arial" w:cs="Arial"/>
          <w:sz w:val="20"/>
          <w:szCs w:val="20"/>
          <w:lang w:val="nl-NL"/>
        </w:rPr>
      </w:pPr>
      <w:r w:rsidRPr="00762CFA">
        <w:rPr>
          <w:rFonts w:ascii="Arial" w:eastAsia="Times New Roman" w:hAnsi="Arial" w:cs="Arial"/>
          <w:sz w:val="20"/>
          <w:szCs w:val="20"/>
          <w:lang w:val="nl-NL"/>
        </w:rPr>
        <w:tab/>
        <w:t>Trái chủ</w:t>
      </w:r>
    </w:p>
    <w:p w:rsidR="00762CFA" w:rsidRPr="00762CFA" w:rsidRDefault="00762CFA" w:rsidP="00762CFA">
      <w:pPr>
        <w:tabs>
          <w:tab w:val="center" w:pos="6360"/>
        </w:tabs>
        <w:spacing w:after="0" w:line="288" w:lineRule="auto"/>
        <w:ind w:left="360"/>
        <w:rPr>
          <w:rFonts w:ascii="Arial" w:eastAsia="Times New Roman" w:hAnsi="Arial" w:cs="Arial"/>
          <w:sz w:val="20"/>
          <w:szCs w:val="20"/>
          <w:lang w:val="nl-NL"/>
        </w:rPr>
      </w:pPr>
      <w:r w:rsidRPr="00762CFA">
        <w:rPr>
          <w:rFonts w:ascii="Arial" w:eastAsia="Times New Roman" w:hAnsi="Arial" w:cs="Arial"/>
          <w:sz w:val="20"/>
          <w:szCs w:val="20"/>
          <w:lang w:val="nl-NL"/>
        </w:rPr>
        <w:tab/>
      </w:r>
      <w:r w:rsidRPr="00762CFA">
        <w:rPr>
          <w:rFonts w:ascii="Arial" w:eastAsia="Times New Roman" w:hAnsi="Arial" w:cs="Arial"/>
          <w:i/>
          <w:sz w:val="20"/>
          <w:szCs w:val="20"/>
          <w:lang w:val="nl-NL"/>
        </w:rPr>
        <w:t>(ký và ghi rõ họ tên</w:t>
      </w:r>
      <w:r w:rsidRPr="00762CFA">
        <w:rPr>
          <w:rFonts w:ascii="Arial" w:eastAsia="Times New Roman" w:hAnsi="Arial" w:cs="Arial"/>
          <w:sz w:val="20"/>
          <w:szCs w:val="20"/>
          <w:lang w:val="nl-NL"/>
        </w:rPr>
        <w:t>)</w:t>
      </w:r>
    </w:p>
    <w:p w:rsidR="00762CFA" w:rsidRPr="00762CFA" w:rsidRDefault="00762CFA" w:rsidP="00762CFA">
      <w:pPr>
        <w:tabs>
          <w:tab w:val="center" w:pos="7920"/>
        </w:tabs>
        <w:spacing w:before="60" w:after="60" w:line="360" w:lineRule="auto"/>
        <w:rPr>
          <w:rFonts w:ascii="Arial" w:eastAsia="Times New Roman" w:hAnsi="Arial" w:cs="Arial"/>
          <w:b/>
          <w:i/>
          <w:sz w:val="20"/>
          <w:szCs w:val="20"/>
          <w:lang w:val="nl-NL"/>
        </w:rPr>
      </w:pPr>
      <w:r w:rsidRPr="00762CFA">
        <w:rPr>
          <w:rFonts w:ascii="Arial" w:eastAsia="Times New Roman" w:hAnsi="Arial" w:cs="Arial"/>
          <w:sz w:val="20"/>
          <w:szCs w:val="20"/>
          <w:lang w:val="nl-NL"/>
        </w:rPr>
        <w:tab/>
      </w:r>
    </w:p>
    <w:p w:rsidR="00F74E34" w:rsidRDefault="00F74E34">
      <w:bookmarkStart w:id="0" w:name="_GoBack"/>
      <w:bookmarkEnd w:id="0"/>
    </w:p>
    <w:sectPr w:rsidR="00F74E34" w:rsidSect="00F74E34">
      <w:pgSz w:w="11907" w:h="16840" w:code="9"/>
      <w:pgMar w:top="540" w:right="927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0681"/>
    <w:multiLevelType w:val="hybridMultilevel"/>
    <w:tmpl w:val="C3DA0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4B521D"/>
    <w:multiLevelType w:val="hybridMultilevel"/>
    <w:tmpl w:val="C11A8C8C"/>
    <w:lvl w:ilvl="0" w:tplc="59C2C5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FA"/>
    <w:rsid w:val="00095609"/>
    <w:rsid w:val="00155BDB"/>
    <w:rsid w:val="001810A0"/>
    <w:rsid w:val="001D65F7"/>
    <w:rsid w:val="001E4834"/>
    <w:rsid w:val="00246EA3"/>
    <w:rsid w:val="003C086F"/>
    <w:rsid w:val="003F74A3"/>
    <w:rsid w:val="005A4E4E"/>
    <w:rsid w:val="00620F31"/>
    <w:rsid w:val="006C16FA"/>
    <w:rsid w:val="006C7180"/>
    <w:rsid w:val="007069BB"/>
    <w:rsid w:val="00762CFA"/>
    <w:rsid w:val="007770DD"/>
    <w:rsid w:val="008A030F"/>
    <w:rsid w:val="008B22EE"/>
    <w:rsid w:val="00924C5C"/>
    <w:rsid w:val="00925DE4"/>
    <w:rsid w:val="009B3565"/>
    <w:rsid w:val="00A64034"/>
    <w:rsid w:val="00BB3715"/>
    <w:rsid w:val="00C20F74"/>
    <w:rsid w:val="00DD735B"/>
    <w:rsid w:val="00E35110"/>
    <w:rsid w:val="00E92CD2"/>
    <w:rsid w:val="00EB234D"/>
    <w:rsid w:val="00F74E34"/>
    <w:rsid w:val="00F8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4E34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4E34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minhla</dc:creator>
  <cp:lastModifiedBy>oanhdth</cp:lastModifiedBy>
  <cp:revision>3</cp:revision>
  <dcterms:created xsi:type="dcterms:W3CDTF">2012-05-29T08:25:00Z</dcterms:created>
  <dcterms:modified xsi:type="dcterms:W3CDTF">2012-06-05T07:17:00Z</dcterms:modified>
</cp:coreProperties>
</file>